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190D6445" w:rsidR="0075280C" w:rsidRPr="00083F1B" w:rsidRDefault="009A1381"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201566">
            <w:rPr>
              <w:rFonts w:ascii="Tahoma" w:hAnsi="Tahoma" w:cs="Tahoma"/>
            </w:rPr>
            <w:t>Pirkimo objektas į dalis neskaidomas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665"/>
        <w:gridCol w:w="5535"/>
      </w:tblGrid>
      <w:tr w:rsidR="00141971" w:rsidRPr="00B65884" w14:paraId="2E7ACFE8"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141971" w:rsidRPr="00B65884" w:rsidDel="000551E0" w14:paraId="0C83E04D" w14:textId="6E3A7C6D"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784D4D85" w:rsidR="00141971" w:rsidRPr="00B65884" w:rsidDel="000551E0"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6329752A">
              <w:rPr>
                <w:rFonts w:ascii="Tahoma" w:hAnsi="Tahoma" w:cs="Tahoma"/>
              </w:rPr>
              <w:t>Projektas</w:t>
            </w:r>
            <w:r w:rsidR="00CF1691" w:rsidRPr="6329752A">
              <w:rPr>
                <w:rFonts w:ascii="Tahoma" w:hAnsi="Tahoma" w:cs="Tahoma"/>
              </w:rPr>
              <w:t xml:space="preserve"> (jei </w:t>
            </w:r>
            <w:r w:rsidR="00437612" w:rsidRPr="6329752A">
              <w:rPr>
                <w:rFonts w:ascii="Tahoma" w:hAnsi="Tahoma" w:cs="Tahoma"/>
              </w:rPr>
              <w:t>taikoma</w:t>
            </w:r>
            <w:r w:rsidR="00CF1691" w:rsidRPr="6329752A">
              <w:rPr>
                <w:rFonts w:ascii="Tahoma" w:hAnsi="Tahoma" w:cs="Tahoma"/>
              </w:rPr>
              <w:t>)</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4AD2BF" w14:textId="3DCA22CB" w:rsidR="00141971" w:rsidRPr="00B65884" w:rsidDel="000551E0" w:rsidRDefault="00A220E4" w:rsidP="6329752A">
            <w:pPr>
              <w:widowControl w:val="0"/>
              <w:spacing w:before="40" w:after="40" w:line="240" w:lineRule="auto"/>
              <w:contextualSpacing/>
              <w:rPr>
                <w:rFonts w:ascii="Tahoma" w:hAnsi="Tahoma" w:cs="Tahoma"/>
                <w:highlight w:val="yellow"/>
              </w:rPr>
            </w:pPr>
            <w:r>
              <w:rPr>
                <w:rFonts w:ascii="Tahoma" w:hAnsi="Tahoma" w:cs="Tahoma"/>
              </w:rPr>
              <w:t>Netaikoma</w:t>
            </w:r>
          </w:p>
        </w:tc>
      </w:tr>
      <w:tr w:rsidR="005A77BA" w:rsidRPr="00B65884" w14:paraId="2D1C802F"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0FF11716" w:rsidR="005A77BA" w:rsidRPr="00FE0A31" w:rsidRDefault="005A77BA" w:rsidP="00083F1B">
            <w:pPr>
              <w:pStyle w:val="ListParagraph"/>
              <w:widowControl w:val="0"/>
              <w:numPr>
                <w:ilvl w:val="1"/>
                <w:numId w:val="13"/>
              </w:numPr>
              <w:suppressAutoHyphens/>
              <w:spacing w:before="40" w:after="40" w:line="240" w:lineRule="auto"/>
              <w:ind w:left="589" w:hanging="589"/>
              <w:rPr>
                <w:rFonts w:ascii="Tahoma" w:hAnsi="Tahoma" w:cs="Tahoma"/>
              </w:rPr>
            </w:pPr>
            <w:r w:rsidRPr="00FE0A31">
              <w:rPr>
                <w:rFonts w:ascii="Tahoma" w:hAnsi="Tahoma" w:cs="Tahoma"/>
              </w:rPr>
              <w:t xml:space="preserve">Trumpinys </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27698" w14:textId="0EA5A1FC" w:rsidR="005A77BA" w:rsidRPr="00FE0A31" w:rsidRDefault="000551E0" w:rsidP="00083F1B">
            <w:pPr>
              <w:widowControl w:val="0"/>
              <w:spacing w:before="40" w:after="40" w:line="240" w:lineRule="auto"/>
              <w:contextualSpacing/>
              <w:rPr>
                <w:rFonts w:ascii="Tahoma" w:hAnsi="Tahoma" w:cs="Tahoma"/>
              </w:rPr>
            </w:pPr>
            <w:r w:rsidRPr="00FE0A31">
              <w:rPr>
                <w:rFonts w:ascii="Tahoma" w:hAnsi="Tahoma" w:cs="Tahoma"/>
              </w:rPr>
              <w:t>RCSC CA</w:t>
            </w:r>
            <w:r w:rsidR="005A77BA" w:rsidRPr="00FE0A31">
              <w:rPr>
                <w:rFonts w:ascii="Tahoma" w:hAnsi="Tahoma" w:cs="Tahoma"/>
              </w:rPr>
              <w:t xml:space="preserve"> </w:t>
            </w:r>
          </w:p>
        </w:tc>
      </w:tr>
      <w:tr w:rsidR="00141971" w:rsidRPr="00B65884" w14:paraId="57207053"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neturi naudoti trečiųjų šalių komponentų, kurie yra nauji, niekada nenaudoti projektuose, Alpha ar Beta testavimo etapuose, reikalauja papildomų licencijų ve</w:t>
            </w:r>
            <w:r w:rsidRPr="008B781F">
              <w:rPr>
                <w:rFonts w:ascii="Tahoma" w:hAnsi="Tahoma" w:cs="Tahoma"/>
              </w:rPr>
              <w:t>ikimui (angl. run-time licence);</w:t>
            </w:r>
          </w:p>
          <w:p w14:paraId="3F03B2B1" w14:textId="4EC43943"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918260C" w:rsidR="008B781F" w:rsidRPr="00B65884" w:rsidRDefault="00F73F9D" w:rsidP="00AE1241">
            <w:pPr>
              <w:pStyle w:val="TekstasNr11"/>
              <w:numPr>
                <w:ilvl w:val="2"/>
                <w:numId w:val="13"/>
              </w:numPr>
              <w:tabs>
                <w:tab w:val="clear" w:pos="1134"/>
                <w:tab w:val="left" w:pos="873"/>
              </w:tabs>
              <w:ind w:left="22" w:firstLine="0"/>
              <w:rPr>
                <w:rFonts w:ascii="Tahoma" w:hAnsi="Tahoma" w:cs="Tahoma"/>
                <w:sz w:val="22"/>
                <w:szCs w:val="22"/>
              </w:rPr>
            </w:pPr>
            <w:r w:rsidRPr="00F73F9D">
              <w:rPr>
                <w:rFonts w:ascii="Tahoma" w:hAnsi="Tahoma" w:cs="Tahoma"/>
                <w:sz w:val="22"/>
                <w:szCs w:val="22"/>
              </w:rPr>
              <w:t xml:space="preserve">Kibernetinio saugumo reikalavimų aprašas, patvirtintas Lietuvos Respublikos Vyriausybės 2018 m. rugpjūčio 13 d. nutarimu </w:t>
            </w:r>
            <w:r w:rsidR="008B781F" w:rsidRPr="00B65884">
              <w:rPr>
                <w:rFonts w:ascii="Tahoma" w:hAnsi="Tahoma" w:cs="Tahoma"/>
                <w:sz w:val="22"/>
                <w:szCs w:val="22"/>
              </w:rPr>
              <w:t>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48AE457" w14:textId="77777777" w:rsidR="00AE1241" w:rsidRDefault="00D63C9C" w:rsidP="00AE1241">
            <w:pPr>
              <w:pStyle w:val="ListParagraph"/>
              <w:numPr>
                <w:ilvl w:val="1"/>
                <w:numId w:val="13"/>
              </w:numPr>
              <w:tabs>
                <w:tab w:val="left" w:pos="447"/>
                <w:tab w:val="left" w:pos="993"/>
              </w:tabs>
              <w:spacing w:after="0"/>
              <w:ind w:left="22" w:right="31" w:firstLine="0"/>
              <w:jc w:val="both"/>
              <w:rPr>
                <w:rStyle w:val="ui-provider"/>
                <w:rFonts w:ascii="Tahoma" w:hAnsi="Tahoma" w:cs="Tahoma"/>
              </w:rPr>
            </w:pPr>
            <w:r>
              <w:rPr>
                <w:rStyle w:val="ui-provider"/>
                <w:rFonts w:ascii="Tahoma" w:hAnsi="Tahoma" w:cs="Tahoma"/>
              </w:rPr>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p w14:paraId="7AEBD508" w14:textId="51BAF0B6" w:rsidR="00F73F9D" w:rsidRPr="00B65884" w:rsidRDefault="00F73F9D"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lastRenderedPageBreak/>
              <w:t>Tiekėjas</w:t>
            </w:r>
            <w:r w:rsidRPr="00B65884">
              <w:rPr>
                <w:rStyle w:val="ui-provider"/>
                <w:rFonts w:ascii="Tahoma" w:hAnsi="Tahoma" w:cs="Tahoma"/>
              </w:rPr>
              <w:t xml:space="preserve"> </w:t>
            </w:r>
            <w:r>
              <w:rPr>
                <w:rStyle w:val="ui-provider"/>
                <w:rFonts w:ascii="Tahoma" w:hAnsi="Tahoma" w:cs="Tahoma"/>
              </w:rPr>
              <w:t xml:space="preserve">turi užtikrinti, kad </w:t>
            </w:r>
            <w:r w:rsidRPr="00F73F9D">
              <w:rPr>
                <w:rFonts w:ascii="Tahoma" w:hAnsi="Tahoma" w:cs="Tahoma"/>
              </w:rPr>
              <w:t>Paslaugos atitinka Kibernetinio saugumo reikalavimų apraše, patvirtintame Lietuvos Respublikos Vyriausybės 2018 m. rugpjūčio 13 d. nutarimu Nr. 818 „Dėl Lietuvos Respublikos kibernetinio saugumo įstatymo įgyvendinimo“, nurodytus reikalavimus</w:t>
            </w:r>
            <w:r>
              <w:rPr>
                <w:rFonts w:ascii="Tahoma" w:hAnsi="Tahoma" w:cs="Tahoma"/>
              </w:rPr>
              <w:t>.</w:t>
            </w:r>
          </w:p>
        </w:tc>
      </w:tr>
      <w:tr w:rsidR="007D3363" w:rsidRPr="00B65884" w14:paraId="45B9E206"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lastRenderedPageBreak/>
              <w:t>PIRKIMO OBJEKTAS</w:t>
            </w:r>
          </w:p>
        </w:tc>
      </w:tr>
      <w:tr w:rsidR="00141971" w:rsidRPr="00B65884" w14:paraId="6DFF067B"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29CC399A" w:rsidR="00FD57FC" w:rsidRDefault="00201566" w:rsidP="00C737D7">
            <w:pPr>
              <w:widowControl w:val="0"/>
              <w:spacing w:before="40" w:after="120" w:line="240" w:lineRule="auto"/>
              <w:ind w:left="39" w:hanging="11"/>
              <w:jc w:val="both"/>
              <w:rPr>
                <w:rFonts w:ascii="Tahoma" w:hAnsi="Tahoma" w:cs="Tahoma"/>
                <w:bCs/>
              </w:rPr>
            </w:pPr>
            <w:r w:rsidRPr="00201566">
              <w:rPr>
                <w:rFonts w:ascii="Tahoma" w:hAnsi="Tahoma" w:cs="Tahoma"/>
                <w:bCs/>
              </w:rPr>
              <w:t xml:space="preserve">Valstybės įmonės Registrų centro išduodamų elektroninio parašo sertifikatų valdymo IT sistemos (toliau – RCSC CA) sprendimo palaikymo paslaugos </w:t>
            </w:r>
            <w:r w:rsidR="001F62F1" w:rsidRPr="001F62F1">
              <w:rPr>
                <w:rFonts w:ascii="Tahoma" w:hAnsi="Tahoma" w:cs="Tahoma"/>
                <w:bCs/>
              </w:rPr>
              <w:t xml:space="preserve">(toliau – </w:t>
            </w:r>
            <w:r w:rsidR="001F62F1" w:rsidRPr="001F62F1">
              <w:rPr>
                <w:rFonts w:ascii="Tahoma" w:hAnsi="Tahoma" w:cs="Tahoma"/>
                <w:b/>
                <w:bCs/>
              </w:rPr>
              <w:t>Paslaugos</w:t>
            </w:r>
            <w:r w:rsidR="001F62F1" w:rsidRPr="001F62F1">
              <w:rPr>
                <w:rFonts w:ascii="Tahoma" w:hAnsi="Tahoma" w:cs="Tahoma"/>
                <w:bCs/>
              </w:rPr>
              <w:t>).</w:t>
            </w:r>
          </w:p>
          <w:p w14:paraId="28A21B53" w14:textId="69625044"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00083F1B" w:rsidRPr="00B65884" w14:paraId="18F64DC7"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347F49E9" w:rsidR="00083F1B" w:rsidRPr="00B65884" w:rsidRDefault="009A1381"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201566">
                  <w:rPr>
                    <w:rFonts w:ascii="Tahoma" w:hAnsi="Tahoma" w:cs="Tahoma"/>
                  </w:rPr>
                  <w:t>Pirkimo objektas neskaidomas į dalis. Neskaidymo priežastys nurodytos 3.3 p.</w:t>
                </w:r>
              </w:sdtContent>
            </w:sdt>
            <w:r w:rsidR="00CE28EF">
              <w:rPr>
                <w:rFonts w:ascii="Tahoma" w:hAnsi="Tahoma" w:cs="Tahoma"/>
                <w:bCs/>
                <w:color w:val="00B050"/>
              </w:rPr>
              <w:t xml:space="preserve"> </w:t>
            </w:r>
          </w:p>
        </w:tc>
      </w:tr>
      <w:tr w:rsidR="00083F1B" w:rsidRPr="00B65884" w14:paraId="61D15AEA"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00D90C1A">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2C0337" w14:textId="253DF2D6" w:rsidR="009E6360" w:rsidRPr="00A83BB9" w:rsidRDefault="66FEAF55" w:rsidP="00FE0A31">
            <w:pPr>
              <w:widowControl w:val="0"/>
              <w:spacing w:after="40" w:line="240" w:lineRule="auto"/>
              <w:contextualSpacing/>
              <w:jc w:val="both"/>
              <w:rPr>
                <w:rFonts w:ascii="Tahoma" w:eastAsia="Tahoma" w:hAnsi="Tahoma" w:cs="Tahoma"/>
              </w:rPr>
            </w:pPr>
            <w:r w:rsidRPr="68451D36">
              <w:rPr>
                <w:rFonts w:ascii="Tahoma" w:eastAsia="Tahoma" w:hAnsi="Tahoma" w:cs="Tahoma"/>
              </w:rPr>
              <w:t>Pirkimo objektas į dalis neskaidomas, kadangi RCSC CA sprendimą sudaro tarpusavyje technologiškai ir funkciškai susiję programiniai komponentai bei su jų veikimu susijusios palaikymo paslaugos, kurios tik kaip vientisas visumos elementas gali užtikrinti nepertraukiamą ir tinkamą Valstybės įmonės Registrų centro išduodamų elektroninio parašo sertifikatų valdymo IT sistemos veikimą. Atskirų pirkimo objekto dalių išskyrimas ir atskirų sutarčių sudarymas su keliais tiekėjais dėl skirtingų RCSC CA sprendimo komponentų palaikymo sudarytų prielaidas atsakomybės išskaidymui, koordinavimo apsunkinimui ir padidintų riziką netinkamam paslaugų teikimui, ypač sistemos veikimo sutrikimų, incidentų valdymo ar konsultacijų dėl eksploatavimo ir konfigūravimo atvejais. Tokiu atveju kiekvienas tiekėjas galėtų veikti tik savo atsakomybės ribose, o tai sukeltų riziką, kad:</w:t>
            </w:r>
          </w:p>
          <w:p w14:paraId="21A894C9" w14:textId="5BE01566" w:rsidR="009E6360" w:rsidRPr="00A83BB9" w:rsidRDefault="66FEAF55" w:rsidP="00FE0A31">
            <w:pPr>
              <w:widowControl w:val="0"/>
              <w:spacing w:after="0" w:line="240" w:lineRule="auto"/>
              <w:contextualSpacing/>
              <w:jc w:val="both"/>
              <w:rPr>
                <w:rFonts w:ascii="Tahoma" w:eastAsia="Tahoma" w:hAnsi="Tahoma" w:cs="Tahoma"/>
              </w:rPr>
            </w:pPr>
            <w:r w:rsidRPr="68451D36">
              <w:rPr>
                <w:rFonts w:ascii="Tahoma" w:eastAsia="Tahoma" w:hAnsi="Tahoma" w:cs="Tahoma"/>
              </w:rPr>
              <w:t>- būtų sutrikdytas arba neįmanomas visos RCSC CA sistemos veikimas, dėl ko galėtų būti apsunkintas ar nutrūkti elektroninio parašo sertifikatų valdymo paslaugų teikimas;</w:t>
            </w:r>
          </w:p>
          <w:p w14:paraId="7C9A6D9A" w14:textId="58DA21D6" w:rsidR="009E6360" w:rsidRPr="00A83BB9" w:rsidRDefault="66FEAF55" w:rsidP="00FE0A31">
            <w:pPr>
              <w:widowControl w:val="0"/>
              <w:spacing w:after="0" w:line="240" w:lineRule="auto"/>
              <w:contextualSpacing/>
              <w:jc w:val="both"/>
              <w:rPr>
                <w:rFonts w:ascii="Tahoma" w:eastAsia="Tahoma" w:hAnsi="Tahoma" w:cs="Tahoma"/>
              </w:rPr>
            </w:pPr>
            <w:r w:rsidRPr="68451D36">
              <w:rPr>
                <w:rFonts w:ascii="Tahoma" w:eastAsia="Tahoma" w:hAnsi="Tahoma" w:cs="Tahoma"/>
              </w:rPr>
              <w:t>- įvykus sutrikimui ar incidentui, nė vienas iš tiekėjų neprisiimtų visapusiškos atsakomybės už bendrą sprendimo veikimą, o sutrikimo priežasčių nustatymas, atsakomybės atribojimas ir pasekmių šalinimas pareikalautų papildomų Perkančiosios organizacijos laiko, žmogiškųjų ir finansinių išteklių, įskaitant galimą išorinių ekspertų pasitelkimą ar ginčų sprendimą teisės aktų nustatyta tvarka.</w:t>
            </w:r>
          </w:p>
          <w:p w14:paraId="521D3074" w14:textId="7A474324" w:rsidR="009E6360" w:rsidRPr="00A83BB9" w:rsidRDefault="66FEAF55" w:rsidP="00FE0A31">
            <w:pPr>
              <w:widowControl w:val="0"/>
              <w:spacing w:after="0" w:line="257" w:lineRule="auto"/>
              <w:contextualSpacing/>
              <w:jc w:val="both"/>
              <w:rPr>
                <w:rFonts w:ascii="Tahoma" w:hAnsi="Tahoma" w:cs="Tahoma"/>
                <w:color w:val="00B050"/>
                <w:highlight w:val="yellow"/>
              </w:rPr>
            </w:pPr>
            <w:r w:rsidRPr="68451D36">
              <w:rPr>
                <w:rFonts w:ascii="Tahoma" w:eastAsia="Tahoma" w:hAnsi="Tahoma" w:cs="Tahoma"/>
              </w:rPr>
              <w:t>Papildomai pažymėtina, kad pirkimo objekto skaidymas nagrinėjamu atveju neatitiktų racionalaus lėšų panaudojimo, efektyvumo ir proporcingumo principų, kadangi perkamos paslaugos savo pobūdžiu sudaro vieningą, technologiškai integralią ir tarpusavyje neatsiejamą visumą, kurios tinkamas teikimas reikalauja centralizuotos atsakomybės ir nuoseklaus vykdymo. Atsižvelgiant į tai, šis pirkimas pagrįstai vykdomas kaip vienas neskaidomas pirkimas</w:t>
            </w:r>
            <w:r w:rsidRPr="68451D36">
              <w:rPr>
                <w:rFonts w:ascii="Tahoma" w:hAnsi="Tahoma" w:cs="Tahoma"/>
                <w:color w:val="00B050"/>
                <w:highlight w:val="yellow"/>
              </w:rPr>
              <w:t xml:space="preserve"> </w:t>
            </w:r>
          </w:p>
          <w:p w14:paraId="2677ED25" w14:textId="3C0AFC78" w:rsidR="00083F1B" w:rsidRPr="00FE0A31" w:rsidRDefault="00083F1B" w:rsidP="68451D36">
            <w:pPr>
              <w:widowControl w:val="0"/>
              <w:spacing w:before="40" w:after="40" w:line="240" w:lineRule="auto"/>
              <w:contextualSpacing/>
              <w:jc w:val="both"/>
              <w:rPr>
                <w:rFonts w:ascii="Tahoma" w:hAnsi="Tahoma" w:cs="Tahoma"/>
                <w:color w:val="00B050"/>
                <w:highlight w:val="yellow"/>
              </w:rPr>
            </w:pPr>
          </w:p>
        </w:tc>
      </w:tr>
      <w:tr w:rsidR="00107096" w:rsidRPr="00B65884" w14:paraId="526AF321"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D2181" w14:textId="1654DE3B" w:rsidR="00107096" w:rsidRPr="003F04A3" w:rsidRDefault="009A1381" w:rsidP="00FE0A31">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0551E0" w:rsidRPr="003F04A3">
                  <w:rPr>
                    <w:rFonts w:ascii="Tahoma" w:hAnsi="Tahoma" w:cs="Tahoma"/>
                  </w:rPr>
                  <w:t>Valanda</w:t>
                </w:r>
              </w:sdtContent>
            </w:sdt>
            <w:r w:rsidR="00107096" w:rsidRPr="003F04A3">
              <w:rPr>
                <w:rFonts w:ascii="Tahoma" w:hAnsi="Tahoma" w:cs="Tahoma"/>
              </w:rPr>
              <w:t xml:space="preserve"> </w:t>
            </w:r>
          </w:p>
        </w:tc>
      </w:tr>
      <w:tr w:rsidR="001F62F1" w:rsidRPr="00B65884" w14:paraId="59AC65E0"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00587F60">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lastRenderedPageBreak/>
              <w:t>Paslaugų k</w:t>
            </w:r>
            <w:r w:rsidR="001F62F1">
              <w:rPr>
                <w:rFonts w:ascii="Tahoma" w:hAnsi="Tahoma" w:cs="Tahoma"/>
              </w:rPr>
              <w:t>iekis</w:t>
            </w:r>
            <w:r>
              <w:rPr>
                <w:rFonts w:ascii="Tahoma" w:hAnsi="Tahoma" w:cs="Tahoma"/>
              </w:rPr>
              <w:t xml:space="preserve"> (apimtis)</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E324C" w14:textId="03A682AB" w:rsidR="001F62F1" w:rsidRPr="003F04A3" w:rsidRDefault="00193D43" w:rsidP="00083F1B">
            <w:pPr>
              <w:widowControl w:val="0"/>
              <w:spacing w:before="40" w:after="40" w:line="240" w:lineRule="auto"/>
              <w:ind w:left="476" w:hanging="476"/>
              <w:contextualSpacing/>
              <w:rPr>
                <w:rFonts w:ascii="Tahoma" w:hAnsi="Tahoma" w:cs="Tahoma"/>
                <w:bCs/>
              </w:rPr>
            </w:pPr>
            <w:r w:rsidRPr="00FE0A31">
              <w:rPr>
                <w:rFonts w:ascii="Tahoma" w:hAnsi="Tahoma" w:cs="Tahoma"/>
                <w:bCs/>
              </w:rPr>
              <w:t>1733 val.</w:t>
            </w:r>
          </w:p>
        </w:tc>
      </w:tr>
      <w:tr w:rsidR="001F62F1" w:rsidRPr="00B65884" w14:paraId="4DD09D72"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Default="001F62F1" w:rsidP="00875EE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72967290" w:rsidR="009E6360" w:rsidRPr="003F04A3" w:rsidRDefault="009A1381" w:rsidP="009E6360">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003F04A3" w:rsidRPr="003F04A3">
                  <w:rPr>
                    <w:rFonts w:ascii="Tahoma" w:hAnsi="Tahoma" w:cs="Tahoma"/>
                  </w:rPr>
                  <w:t>Maksimalus</w:t>
                </w:r>
              </w:sdtContent>
            </w:sdt>
          </w:p>
          <w:p w14:paraId="5AC189CE" w14:textId="76275BB6" w:rsidR="00242CC0" w:rsidRPr="003F04A3" w:rsidRDefault="00242CC0" w:rsidP="7EC316F9">
            <w:pPr>
              <w:widowControl w:val="0"/>
              <w:spacing w:before="40" w:after="40" w:line="240" w:lineRule="auto"/>
              <w:contextualSpacing/>
              <w:rPr>
                <w:rFonts w:ascii="Tahoma" w:hAnsi="Tahoma" w:cs="Tahoma"/>
              </w:rPr>
            </w:pPr>
          </w:p>
        </w:tc>
      </w:tr>
      <w:tr w:rsidR="00141971" w:rsidRPr="00B65884" w14:paraId="5AE89A78"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65884" w:rsidRDefault="009E6360"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4FA86A27" w:rsidR="006241F1" w:rsidRPr="00B65884" w:rsidRDefault="00675E1D" w:rsidP="3637A5E4">
            <w:pPr>
              <w:widowControl w:val="0"/>
              <w:spacing w:before="40" w:after="40" w:line="240" w:lineRule="auto"/>
              <w:contextualSpacing/>
              <w:jc w:val="both"/>
              <w:rPr>
                <w:rFonts w:ascii="Tahoma" w:hAnsi="Tahoma" w:cs="Tahoma"/>
              </w:rPr>
            </w:pPr>
            <w:r>
              <w:rPr>
                <w:rFonts w:ascii="Tahoma" w:hAnsi="Tahoma" w:cs="Tahoma"/>
              </w:rPr>
              <w:t>500 val.</w:t>
            </w:r>
          </w:p>
        </w:tc>
      </w:tr>
      <w:tr w:rsidR="001F62F1" w:rsidRPr="00B65884" w14:paraId="407689BC"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65884" w:rsidRDefault="001F62F1" w:rsidP="00083F1B">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0253FE0B" w:rsidR="00AF7216" w:rsidRDefault="00AF7216" w:rsidP="00D63C9C">
            <w:pPr>
              <w:widowControl w:val="0"/>
              <w:spacing w:before="40" w:after="120" w:line="240" w:lineRule="auto"/>
              <w:jc w:val="both"/>
              <w:rPr>
                <w:rFonts w:ascii="Tahoma" w:hAnsi="Tahoma" w:cs="Tahoma"/>
              </w:rPr>
            </w:pPr>
            <w:r w:rsidRPr="00AF7216">
              <w:rPr>
                <w:rFonts w:ascii="Tahoma" w:hAnsi="Tahoma" w:cs="Tahoma"/>
              </w:rPr>
              <w:t>Paslaugos teikiamos nuotoliniu būdu</w:t>
            </w:r>
            <w:r w:rsidR="00A9249F">
              <w:rPr>
                <w:rFonts w:ascii="Tahoma" w:hAnsi="Tahoma" w:cs="Tahoma"/>
              </w:rPr>
              <w:t>, arba, e</w:t>
            </w:r>
            <w:r w:rsidRPr="00AF7216">
              <w:rPr>
                <w:rFonts w:ascii="Tahoma" w:hAnsi="Tahoma" w:cs="Tahoma"/>
              </w:rPr>
              <w:t>sant poreikiui</w:t>
            </w:r>
            <w:r w:rsidR="00A9249F">
              <w:rPr>
                <w:rFonts w:ascii="Tahoma" w:hAnsi="Tahoma" w:cs="Tahoma"/>
              </w:rPr>
              <w:t>, P</w:t>
            </w:r>
            <w:r w:rsidRPr="00AF7216">
              <w:rPr>
                <w:rFonts w:ascii="Tahoma" w:hAnsi="Tahoma" w:cs="Tahoma"/>
              </w:rPr>
              <w:t>erkančios organizacijos padalinyje</w:t>
            </w:r>
            <w:r>
              <w:rPr>
                <w:rFonts w:ascii="Tahoma" w:hAnsi="Tahoma" w:cs="Tahoma"/>
              </w:rPr>
              <w:t xml:space="preserve">, </w:t>
            </w:r>
            <w:r w:rsidR="00A9249F">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sidR="00201566">
                  <w:rPr>
                    <w:rFonts w:ascii="Tahoma" w:hAnsi="Tahoma" w:cs="Tahoma"/>
                  </w:rPr>
                  <w:t xml:space="preserve">Studentų g. 39, Vilniuje. </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EndPr/>
            <w:sdtContent>
              <w:p w14:paraId="2526D140" w14:textId="39F1324B" w:rsidR="003D5AD7" w:rsidRDefault="00201566" w:rsidP="006C6086">
                <w:pPr>
                  <w:widowControl w:val="0"/>
                  <w:spacing w:before="40" w:after="120" w:line="240" w:lineRule="auto"/>
                  <w:jc w:val="both"/>
                  <w:rPr>
                    <w:rFonts w:ascii="Tahoma" w:hAnsi="Tahoma" w:cs="Tahoma"/>
                  </w:rPr>
                </w:pPr>
                <w:r>
                  <w:rPr>
                    <w:rFonts w:ascii="Tahoma" w:hAnsi="Tahoma" w:cs="Tahoma"/>
                  </w:rPr>
                  <w:t>Paslaugos turi būti teikiamos 36 mėn.</w:t>
                </w:r>
              </w:p>
            </w:sdtContent>
          </w:sdt>
          <w:p w14:paraId="60B9E434" w14:textId="629EF085" w:rsidR="00C737D7" w:rsidRPr="003D5AD7" w:rsidRDefault="00C737D7" w:rsidP="00C737D7">
            <w:pPr>
              <w:widowControl w:val="0"/>
              <w:spacing w:before="40" w:after="40" w:line="240" w:lineRule="auto"/>
              <w:contextualSpacing/>
              <w:jc w:val="both"/>
              <w:rPr>
                <w:rFonts w:ascii="Tahoma" w:hAnsi="Tahoma" w:cs="Tahoma"/>
              </w:rPr>
            </w:pPr>
            <w:r>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EndPr/>
              <w:sdtContent>
                <w:r w:rsidR="00201566">
                  <w:rPr>
                    <w:rFonts w:ascii="Tahoma" w:hAnsi="Tahoma" w:cs="Tahoma"/>
                  </w:rPr>
                  <w:t>Sutarties įsigaliojimo dienos</w:t>
                </w:r>
              </w:sdtContent>
            </w:sdt>
          </w:p>
        </w:tc>
      </w:tr>
      <w:tr w:rsidR="00DD4AF7" w:rsidRPr="00B65884" w14:paraId="1F0D65D7"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A5F22C" w14:textId="2A7A9EA2" w:rsidR="00DD4AF7" w:rsidRDefault="009A1381" w:rsidP="00DD4AF7">
            <w:pPr>
              <w:tabs>
                <w:tab w:val="left" w:pos="993"/>
              </w:tabs>
              <w:spacing w:line="240" w:lineRule="auto"/>
              <w:contextualSpacing/>
              <w:jc w:val="both"/>
              <w:rPr>
                <w:rFonts w:ascii="Tahoma" w:eastAsia="Arial Unicode MS" w:hAnsi="Tahoma" w:cs="Tahoma"/>
                <w:color w:val="00B050"/>
                <w:bdr w:val="nil"/>
                <w:lang w:eastAsia="lt-LT"/>
              </w:rPr>
            </w:pPr>
            <w:sdt>
              <w:sdtPr>
                <w:rPr>
                  <w:rFonts w:ascii="Tahoma" w:hAnsi="Tahoma" w:cs="Tahoma"/>
                </w:rPr>
                <w:alias w:val="Pasirinkite ir įrašykite terminą"/>
                <w:tag w:val="Pasirinkite"/>
                <w:id w:val="-744260837"/>
                <w:placeholder>
                  <w:docPart w:val="925BFA116AA34DF480B8C4E508058A4C"/>
                </w:placeholde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EndPr/>
              <w:sdtContent>
                <w:r w:rsidR="00201566">
                  <w:rPr>
                    <w:rFonts w:ascii="Tahoma" w:hAnsi="Tahoma" w:cs="Tahoma"/>
                  </w:rPr>
                  <w:t>Paslaugų (su) teikimo termino pratęsimas nenumatomas</w:t>
                </w:r>
              </w:sdtContent>
            </w:sdt>
            <w:r w:rsidR="00DD4AF7" w:rsidRPr="003D5AD7">
              <w:rPr>
                <w:rFonts w:ascii="Tahoma" w:eastAsia="Arial Unicode MS" w:hAnsi="Tahoma" w:cs="Tahoma"/>
                <w:color w:val="00B050"/>
                <w:bdr w:val="nil"/>
                <w:lang w:eastAsia="lt-LT"/>
              </w:rPr>
              <w:t xml:space="preserve"> </w:t>
            </w:r>
          </w:p>
          <w:p w14:paraId="474E39D4" w14:textId="25B0E396" w:rsidR="00C47283" w:rsidRPr="001E51DB" w:rsidRDefault="00C47283" w:rsidP="00C47283">
            <w:pPr>
              <w:tabs>
                <w:tab w:val="left" w:pos="993"/>
              </w:tabs>
              <w:spacing w:line="240" w:lineRule="auto"/>
              <w:contextualSpacing/>
              <w:jc w:val="both"/>
              <w:rPr>
                <w:rFonts w:ascii="Tahoma" w:hAnsi="Tahoma" w:cs="Tahoma"/>
                <w:color w:val="00B050"/>
              </w:rPr>
            </w:pPr>
          </w:p>
        </w:tc>
      </w:tr>
      <w:tr w:rsidR="00315CDC" w:rsidRPr="00B65884" w14:paraId="4D142C03"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315CDC">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315CDC" w:rsidRPr="00B65884" w14:paraId="05CD8CC2"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82477E" w:rsidRDefault="00315CDC" w:rsidP="00315CD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7CF9BC0D" w:rsidR="00315CDC" w:rsidRPr="00F73F9D" w:rsidRDefault="008E438B" w:rsidP="00B6433A">
            <w:pPr>
              <w:tabs>
                <w:tab w:val="left" w:pos="993"/>
              </w:tabs>
              <w:spacing w:line="240" w:lineRule="auto"/>
              <w:jc w:val="both"/>
              <w:rPr>
                <w:rFonts w:ascii="Tahoma" w:hAnsi="Tahoma" w:cs="Tahoma"/>
              </w:rPr>
            </w:pPr>
            <w:r>
              <w:rPr>
                <w:rFonts w:ascii="Tahoma" w:hAnsi="Tahoma" w:cs="Tahoma"/>
                <w:bCs/>
                <w:color w:val="000000" w:themeColor="text1"/>
              </w:rPr>
              <w:t>5</w:t>
            </w:r>
            <w:r w:rsidR="00F73F9D" w:rsidRPr="00F73F9D">
              <w:rPr>
                <w:rFonts w:ascii="Tahoma" w:hAnsi="Tahoma" w:cs="Tahoma"/>
                <w:bCs/>
                <w:color w:val="000000" w:themeColor="text1"/>
              </w:rPr>
              <w:t xml:space="preserve"> darbo dienos</w:t>
            </w:r>
          </w:p>
        </w:tc>
      </w:tr>
      <w:tr w:rsidR="00315CDC" w:rsidRPr="00B65884" w14:paraId="035A5978"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315CDC" w:rsidRPr="004C58ED"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0E17BF45" w:rsidR="00315CDC" w:rsidRPr="003D5AD7" w:rsidRDefault="000551E0" w:rsidP="00315CDC">
            <w:pPr>
              <w:tabs>
                <w:tab w:val="left" w:pos="993"/>
              </w:tabs>
              <w:spacing w:line="240" w:lineRule="auto"/>
              <w:contextualSpacing/>
              <w:jc w:val="both"/>
              <w:rPr>
                <w:rFonts w:ascii="Tahoma" w:hAnsi="Tahoma" w:cs="Tahoma"/>
              </w:rPr>
            </w:pPr>
            <w:r w:rsidRPr="00FE0A31">
              <w:rPr>
                <w:rFonts w:ascii="Tahoma" w:hAnsi="Tahoma" w:cs="Tahoma"/>
                <w:bCs/>
                <w:color w:val="000000" w:themeColor="text1"/>
              </w:rPr>
              <w:t>Netaikoma</w:t>
            </w:r>
          </w:p>
        </w:tc>
      </w:tr>
      <w:tr w:rsidR="00315CDC" w:rsidRPr="00B65884" w14:paraId="1120AAF6"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6241F1" w:rsidRDefault="00315CDC" w:rsidP="00315CDC">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315CDC" w:rsidRPr="00B65884" w14:paraId="474401B6"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315CDC">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315CDC" w:rsidRPr="00B65884" w14:paraId="5134F288"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27D6F"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EndPr/>
          <w:sdtContent>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4011825F" w:rsidR="00315CDC" w:rsidRPr="00B27D6F" w:rsidRDefault="00DE0D88" w:rsidP="00315CD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315CDC" w:rsidRPr="00B65884" w14:paraId="7A663185"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27D6F"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sdt>
          <w:sdtPr>
            <w:rPr>
              <w:rFonts w:ascii="Tahoma" w:hAnsi="Tahoma" w:cs="Tahoma"/>
              <w:color w:val="000000" w:themeColor="text1"/>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EndPr/>
          <w:sdtContent>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338F2B9E" w:rsidR="00315CDC" w:rsidRPr="00B27D6F" w:rsidRDefault="00CE4D06" w:rsidP="1B04FAB4">
                <w:pPr>
                  <w:tabs>
                    <w:tab w:val="left" w:pos="993"/>
                  </w:tabs>
                  <w:spacing w:line="240" w:lineRule="auto"/>
                  <w:contextualSpacing/>
                  <w:jc w:val="both"/>
                  <w:rPr>
                    <w:rFonts w:ascii="Tahoma" w:hAnsi="Tahoma" w:cs="Tahoma"/>
                    <w:color w:val="000000" w:themeColor="text1"/>
                  </w:rPr>
                </w:pPr>
                <w:r>
                  <w:rPr>
                    <w:rFonts w:ascii="Tahoma" w:hAnsi="Tahoma" w:cs="Tahoma"/>
                    <w:color w:val="000000" w:themeColor="text1"/>
                  </w:rPr>
                  <w:t>Suteiktų Paslaugų faktiniai kiekiai perduodami Užsakovui, Šalims pasirašant per praėjusį mėnesį suteiktų Paslaugų aktą. Aktas pasirašomas vieną kartą per mėnesį.</w:t>
                </w:r>
              </w:p>
            </w:tc>
          </w:sdtContent>
        </w:sdt>
      </w:tr>
      <w:tr w:rsidR="00315CDC" w:rsidRPr="004C58ED" w14:paraId="16650EB3" w14:textId="77777777" w:rsidTr="29FFC19B">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4C58ED" w:rsidRDefault="00256C06" w:rsidP="006C6086">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00FE0A31">
        <w:trPr>
          <w:trHeight w:val="233"/>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6C6086" w:rsidRDefault="00315CDC" w:rsidP="006C6086">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232E6AA2" w:rsidR="00315CDC" w:rsidRPr="00C721C7" w:rsidRDefault="12BCF212" w:rsidP="68451D36">
            <w:pPr>
              <w:widowControl w:val="0"/>
              <w:tabs>
                <w:tab w:val="left" w:pos="720"/>
              </w:tabs>
              <w:spacing w:before="40" w:after="40" w:line="240" w:lineRule="auto"/>
              <w:contextualSpacing/>
              <w:rPr>
                <w:rFonts w:ascii="Tahoma" w:hAnsi="Tahoma" w:cs="Tahoma"/>
              </w:rPr>
            </w:pPr>
            <w:r w:rsidRPr="68451D36">
              <w:rPr>
                <w:rFonts w:ascii="Tahoma" w:hAnsi="Tahoma" w:cs="Tahoma"/>
              </w:rPr>
              <w:t xml:space="preserve"> 12 mėnesių</w:t>
            </w:r>
          </w:p>
        </w:tc>
      </w:tr>
      <w:tr w:rsidR="00315CDC" w:rsidRPr="004C58ED" w14:paraId="2724A151" w14:textId="77777777" w:rsidTr="00FE0A31">
        <w:trPr>
          <w:trHeight w:val="274"/>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6C6086" w:rsidRDefault="00315CDC" w:rsidP="006C6086">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6F93A5F6" w:rsidR="00315CDC" w:rsidRPr="0082477E" w:rsidRDefault="000A517D" w:rsidP="1B04FAB4">
            <w:pPr>
              <w:widowControl w:val="0"/>
              <w:tabs>
                <w:tab w:val="left" w:pos="720"/>
              </w:tabs>
              <w:spacing w:before="40" w:after="40" w:line="240" w:lineRule="auto"/>
              <w:contextualSpacing/>
              <w:rPr>
                <w:rFonts w:ascii="Tahoma" w:hAnsi="Tahoma" w:cs="Tahoma"/>
              </w:rPr>
            </w:pPr>
            <w:r>
              <w:rPr>
                <w:rFonts w:ascii="Tahoma" w:hAnsi="Tahoma" w:cs="Tahoma"/>
              </w:rPr>
              <w:t>5</w:t>
            </w:r>
            <w:commentRangeStart w:id="0"/>
            <w:r w:rsidR="00315CDC" w:rsidRPr="1B04FAB4">
              <w:rPr>
                <w:rFonts w:ascii="Tahoma" w:hAnsi="Tahoma" w:cs="Tahoma"/>
              </w:rPr>
              <w:t xml:space="preserve"> darbo dienų nuo informavimo apie pastebėtus trūkumus</w:t>
            </w:r>
            <w:commentRangeEnd w:id="0"/>
            <w:r w:rsidR="00315CDC" w:rsidRPr="242599C4">
              <w:rPr>
                <w:rStyle w:val="CommentReference"/>
                <w:rFonts w:ascii="Tahoma" w:hAnsi="Tahoma" w:cs="Tahoma"/>
                <w:sz w:val="22"/>
                <w:szCs w:val="22"/>
              </w:rPr>
              <w:commentReference w:id="0"/>
            </w:r>
            <w:r w:rsidR="7B750A92" w:rsidRPr="242599C4">
              <w:rPr>
                <w:rFonts w:ascii="Tahoma" w:hAnsi="Tahoma" w:cs="Tahoma"/>
              </w:rPr>
              <w:t xml:space="preserve"> </w:t>
            </w:r>
          </w:p>
        </w:tc>
      </w:tr>
      <w:tr w:rsidR="00315CDC" w:rsidRPr="004C58ED" w14:paraId="60FA1DC8" w14:textId="77777777" w:rsidTr="29FFC19B">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315CDC" w:rsidRPr="00083F1B" w:rsidRDefault="001F256E" w:rsidP="006C6086">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00315CDC" w:rsidRPr="00083F1B">
              <w:rPr>
                <w:rFonts w:ascii="Tahoma" w:hAnsi="Tahoma" w:cs="Tahoma"/>
                <w:b/>
                <w:bCs/>
              </w:rPr>
              <w:t>REIKALAVIMAI</w:t>
            </w:r>
          </w:p>
        </w:tc>
      </w:tr>
      <w:tr w:rsidR="00256C06" w:rsidRPr="004C58ED" w14:paraId="3C9571CD" w14:textId="77777777" w:rsidTr="29FFC19B">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256C06" w:rsidRPr="00256C06"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 xml:space="preserve">Siekiant išvengti saugumo spragų ir pažeidžiamumų programinėje įrangoje, Tiekėjas, kurdamas PĮ ir teikdamas PĮ priežiūros paslaugas, turi vadovautis visuotinai pripažintais saugaus kodavimo 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w:t>
            </w:r>
            <w:r w:rsidRPr="006C6086">
              <w:rPr>
                <w:rFonts w:ascii="Tahoma" w:hAnsi="Tahoma" w:cs="Tahoma"/>
                <w:iCs/>
              </w:rPr>
              <w:lastRenderedPageBreak/>
              <w:t>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r>
              <w:rPr>
                <w:rFonts w:ascii="Tahoma" w:hAnsi="Tahoma" w:cs="Tahoma"/>
                <w:iCs/>
              </w:rPr>
              <w:t>.</w:t>
            </w:r>
          </w:p>
        </w:tc>
      </w:tr>
      <w:tr w:rsidR="00256C06" w:rsidRPr="004C58ED" w14:paraId="752CB16B" w14:textId="77777777" w:rsidTr="29FFC19B">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256C06" w:rsidRPr="00B65884"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lastRenderedPageBreak/>
              <w:t>Tiekėjas, suderinęs su Perkančiąja organizacija, turi naudoti naujai kuriamai PĮ jos kūrimo dieną esamas naujausias programinių paketų (pvz. Microsoft Office 2019 WordML technologijos naudojimui), bibliotekų (pvz. jQuery v3.7.1, jQuery.min, Bootstrap ir kt.), programavimo kalbų, jų kompiliatorių bei interpretatorių versijas (pvz</w:t>
            </w:r>
            <w:r w:rsidRPr="00FB1DE9">
              <w:rPr>
                <w:rFonts w:ascii="Tahoma" w:hAnsi="Tahoma" w:cs="Tahoma"/>
                <w:iCs/>
              </w:rPr>
              <w:t xml:space="preserve">., </w:t>
            </w:r>
            <w:r w:rsidRPr="00FE0A31">
              <w:rPr>
                <w:rFonts w:ascii="Tahoma" w:hAnsi="Tahoma" w:cs="Tahoma"/>
                <w:bCs/>
              </w:rPr>
              <w:t>JDK21</w:t>
            </w:r>
            <w:r w:rsidRPr="00FE0A31">
              <w:rPr>
                <w:rFonts w:ascii="Tahoma" w:hAnsi="Tahoma" w:cs="Tahoma"/>
                <w:bCs/>
                <w:i/>
                <w:iCs/>
              </w:rPr>
              <w:t>,</w:t>
            </w:r>
            <w:r w:rsidRPr="00FB1DE9">
              <w:rPr>
                <w:rFonts w:ascii="Tahoma" w:hAnsi="Tahoma" w:cs="Tahoma"/>
                <w:iCs/>
              </w:rPr>
              <w:t xml:space="preserve"> .NET 4</w:t>
            </w:r>
            <w:r w:rsidRPr="006C6086">
              <w:rPr>
                <w:rFonts w:ascii="Tahoma" w:hAnsi="Tahoma" w:cs="Tahoma"/>
                <w:iCs/>
              </w:rPr>
              <w:t xml:space="preserve">.8, .NET Core, PHP 8.0). </w:t>
            </w:r>
          </w:p>
        </w:tc>
      </w:tr>
      <w:tr w:rsidR="00315CDC" w:rsidRPr="00B65884" w14:paraId="53CCEB6A" w14:textId="77777777" w:rsidTr="29FFC19B">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4149260B" w:rsidR="00315CDC" w:rsidRPr="00083F1B" w:rsidRDefault="00C40695" w:rsidP="68451D36">
            <w:pPr>
              <w:pStyle w:val="ListParagraph"/>
              <w:numPr>
                <w:ilvl w:val="0"/>
                <w:numId w:val="25"/>
              </w:numPr>
              <w:tabs>
                <w:tab w:val="left" w:pos="993"/>
              </w:tabs>
              <w:spacing w:after="0" w:line="240" w:lineRule="auto"/>
              <w:jc w:val="both"/>
              <w:rPr>
                <w:rFonts w:ascii="Tahoma" w:hAnsi="Tahoma" w:cs="Tahoma"/>
                <w:b/>
                <w:bCs/>
                <w:color w:val="000000" w:themeColor="text1"/>
              </w:rPr>
            </w:pPr>
            <w:r>
              <w:rPr>
                <w:rFonts w:ascii="Tahoma" w:hAnsi="Tahoma" w:cs="Tahoma"/>
                <w:b/>
                <w:bCs/>
                <w:color w:val="000000" w:themeColor="text1"/>
              </w:rPr>
              <w:t>APLINKOSAUGINIAI REIKALAVIMAI</w:t>
            </w:r>
          </w:p>
        </w:tc>
      </w:tr>
      <w:tr w:rsidR="00315CDC" w:rsidRPr="00B65884" w14:paraId="33C4697C"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315CDC" w:rsidRPr="006855FD" w:rsidRDefault="00315CDC" w:rsidP="006C6086">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sidRPr="29FFC19B">
              <w:rPr>
                <w:rFonts w:ascii="Tahoma" w:hAnsi="Tahoma" w:cs="Tahoma"/>
              </w:rPr>
              <w:t xml:space="preserve">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 </w:t>
            </w:r>
          </w:p>
        </w:tc>
      </w:tr>
      <w:tr w:rsidR="00315CDC" w:rsidRPr="00B65884" w14:paraId="305CD125" w14:textId="77777777" w:rsidTr="29FFC19B">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315CDC" w:rsidRPr="00B65884" w14:paraId="6D616D08"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05545900" w:rsidR="00315CDC" w:rsidRPr="00591461"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aiškinimo ir taikymo tikslais nustatoma tokia viršenybės tvarka:</w:t>
            </w:r>
          </w:p>
          <w:p w14:paraId="43B931D9" w14:textId="57C3F4A9" w:rsidR="00315CDC" w:rsidRPr="00D5221D"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F716880"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315CDC"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45792345" w14:textId="34055EBC"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1C43A8">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F6F2964" w:rsidR="00315CDC" w:rsidRPr="00E800D0"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w:t>
            </w:r>
            <w:r w:rsidR="001C43A8">
              <w:rPr>
                <w:rFonts w:ascii="Tahoma" w:hAnsi="Tahoma" w:cs="Tahoma"/>
              </w:rPr>
              <w:t>9</w:t>
            </w:r>
            <w:r>
              <w:rPr>
                <w:rFonts w:ascii="Tahoma" w:hAnsi="Tahoma" w:cs="Tahoma"/>
              </w:rPr>
              <w:t>.2.1-</w:t>
            </w:r>
            <w:r w:rsidR="008C4E5B">
              <w:rPr>
                <w:rFonts w:ascii="Tahoma" w:hAnsi="Tahoma" w:cs="Tahoma"/>
              </w:rPr>
              <w:t>9</w:t>
            </w:r>
            <w:r>
              <w:rPr>
                <w:rFonts w:ascii="Tahoma" w:hAnsi="Tahoma" w:cs="Tahoma"/>
              </w:rPr>
              <w:t>.2.</w:t>
            </w:r>
            <w:r w:rsidR="00F73F9D">
              <w:rPr>
                <w:rFonts w:ascii="Tahoma" w:hAnsi="Tahoma" w:cs="Tahoma"/>
              </w:rPr>
              <w:t>3</w:t>
            </w:r>
            <w:r>
              <w:rPr>
                <w:rFonts w:ascii="Tahoma" w:hAnsi="Tahoma" w:cs="Tahoma"/>
              </w:rPr>
              <w:t xml:space="preserve"> p</w:t>
            </w:r>
            <w:r w:rsidR="008C4E5B">
              <w:rPr>
                <w:rFonts w:ascii="Tahoma" w:hAnsi="Tahoma" w:cs="Tahoma"/>
              </w:rPr>
              <w:t xml:space="preserve">. </w:t>
            </w:r>
            <w:r>
              <w:rPr>
                <w:rFonts w:ascii="Tahoma" w:hAnsi="Tahoma" w:cs="Tahoma"/>
              </w:rPr>
              <w:t xml:space="preserve">nurodytuose dokumentuose nustatytoms sąlygoms, </w:t>
            </w:r>
            <w:r w:rsidRPr="00357F56">
              <w:rPr>
                <w:rFonts w:ascii="Tahoma" w:hAnsi="Tahoma" w:cs="Tahoma"/>
              </w:rPr>
              <w:t xml:space="preserve">vadovaujamasi </w:t>
            </w:r>
            <w:r w:rsidR="008C4E5B">
              <w:rPr>
                <w:rFonts w:ascii="Tahoma" w:hAnsi="Tahoma" w:cs="Tahoma"/>
              </w:rPr>
              <w:t>9.2.1-9.2.</w:t>
            </w:r>
            <w:r w:rsidR="00F73F9D">
              <w:rPr>
                <w:rFonts w:ascii="Tahoma" w:hAnsi="Tahoma" w:cs="Tahoma"/>
              </w:rPr>
              <w:t>3</w:t>
            </w:r>
            <w:r w:rsidR="004303AC">
              <w:rPr>
                <w:rFonts w:ascii="Tahoma" w:hAnsi="Tahoma" w:cs="Tahoma"/>
              </w:rPr>
              <w:t xml:space="preserve">. </w:t>
            </w:r>
            <w:r w:rsidR="001F71E1">
              <w:rPr>
                <w:rFonts w:ascii="Tahoma" w:hAnsi="Tahoma" w:cs="Tahoma"/>
              </w:rPr>
              <w:t xml:space="preserve">p. </w:t>
            </w:r>
            <w:r>
              <w:rPr>
                <w:rFonts w:ascii="Tahoma" w:hAnsi="Tahoma" w:cs="Tahoma"/>
              </w:rPr>
              <w:t>nurodytų dokumentų nuostatomis</w:t>
            </w:r>
            <w:r w:rsidRPr="00591461">
              <w:rPr>
                <w:rFonts w:ascii="Tahoma" w:hAnsi="Tahoma" w:cs="Tahoma"/>
              </w:rPr>
              <w:t>.</w:t>
            </w:r>
          </w:p>
        </w:tc>
      </w:tr>
      <w:tr w:rsidR="00315CDC" w:rsidRPr="00B65884" w14:paraId="6E956C50" w14:textId="77777777" w:rsidTr="29FFC19B">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315CDC" w:rsidRPr="00357F56"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t>KARTU SU PASIŪLYMU TIEKĖJAS TURI PATEIKTI</w:t>
            </w:r>
          </w:p>
        </w:tc>
      </w:tr>
      <w:tr w:rsidR="00315CDC" w:rsidRPr="00B65884" w14:paraId="3908F2B9" w14:textId="77777777" w:rsidTr="29FFC19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E86539"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315CDC" w:rsidRPr="00B65884" w14:paraId="4B212498" w14:textId="77777777" w:rsidTr="00FE0A31">
        <w:trPr>
          <w:trHeight w:val="245"/>
          <w:jc w:val="center"/>
        </w:trPr>
        <w:tc>
          <w:tcPr>
            <w:tcW w:w="4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315CDC" w:rsidRPr="00E86539" w:rsidRDefault="00315CDC" w:rsidP="006C6086">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315CDC" w:rsidRPr="00357F56" w:rsidRDefault="00315CDC" w:rsidP="00315CD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5"/>
      <w:headerReference w:type="default" r:id="rId16"/>
      <w:footerReference w:type="even" r:id="rId17"/>
      <w:footerReference w:type="default" r:id="rId18"/>
      <w:headerReference w:type="first" r:id="rId19"/>
      <w:footerReference w:type="first" r:id="rId20"/>
      <w:pgSz w:w="11906" w:h="16838"/>
      <w:pgMar w:top="993" w:right="1274" w:bottom="1440" w:left="1440"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ūta Gabrienė" w:date="2026-05-11T11:51:00Z" w:initials="RG">
    <w:p w14:paraId="107729DD" w14:textId="3329C667" w:rsidR="00A51C4D" w:rsidRDefault="00A51C4D">
      <w:pPr>
        <w:pStyle w:val="CommentText"/>
      </w:pPr>
      <w:r>
        <w:rPr>
          <w:rStyle w:val="CommentReference"/>
        </w:rPr>
        <w:annotationRef/>
      </w:r>
      <w:r w:rsidRPr="7F65159C">
        <w:t>Sutrikimo šalinimas ar tikrai garantinis?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7729D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F6DFF1" w16cex:dateUtc="2026-05-11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7729DD" w16cid:durableId="22F6DF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7DF6A" w14:textId="77777777" w:rsidR="009A1381" w:rsidRDefault="009A1381" w:rsidP="006D622B">
      <w:pPr>
        <w:spacing w:after="0" w:line="240" w:lineRule="auto"/>
      </w:pPr>
      <w:r>
        <w:separator/>
      </w:r>
    </w:p>
  </w:endnote>
  <w:endnote w:type="continuationSeparator" w:id="0">
    <w:p w14:paraId="5C3E6D00" w14:textId="77777777" w:rsidR="009A1381" w:rsidRDefault="009A1381" w:rsidP="006D622B">
      <w:pPr>
        <w:spacing w:after="0" w:line="240" w:lineRule="auto"/>
      </w:pPr>
      <w:r>
        <w:continuationSeparator/>
      </w:r>
    </w:p>
  </w:endnote>
  <w:endnote w:type="continuationNotice" w:id="1">
    <w:p w14:paraId="2DF1EF1F" w14:textId="77777777" w:rsidR="009A1381" w:rsidRDefault="009A13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E6D5E" w14:textId="77777777" w:rsidR="009A1381" w:rsidRDefault="009A1381" w:rsidP="006D622B">
      <w:pPr>
        <w:spacing w:after="0" w:line="240" w:lineRule="auto"/>
      </w:pPr>
      <w:r>
        <w:separator/>
      </w:r>
    </w:p>
  </w:footnote>
  <w:footnote w:type="continuationSeparator" w:id="0">
    <w:p w14:paraId="5200CDA7" w14:textId="77777777" w:rsidR="009A1381" w:rsidRDefault="009A1381" w:rsidP="006D622B">
      <w:pPr>
        <w:spacing w:after="0" w:line="240" w:lineRule="auto"/>
      </w:pPr>
      <w:r>
        <w:continuationSeparator/>
      </w:r>
    </w:p>
  </w:footnote>
  <w:footnote w:type="continuationNotice" w:id="1">
    <w:p w14:paraId="053C14F8" w14:textId="77777777" w:rsidR="009A1381" w:rsidRDefault="009A13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3261"/>
        </w:tabs>
        <w:ind w:left="4330"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Gabrienė">
    <w15:presenceInfo w15:providerId="AD" w15:userId="S::ruta.gabriene@registrucentras.lt::77749594-b2ae-48ce-9514-ebb02bddc9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0C15"/>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1E0"/>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67C5D"/>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17D"/>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6C8"/>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1514"/>
    <w:rsid w:val="000E2188"/>
    <w:rsid w:val="000E235F"/>
    <w:rsid w:val="000E2F88"/>
    <w:rsid w:val="000E333A"/>
    <w:rsid w:val="000E3465"/>
    <w:rsid w:val="000E349E"/>
    <w:rsid w:val="000E3FEF"/>
    <w:rsid w:val="000E453E"/>
    <w:rsid w:val="000E47DC"/>
    <w:rsid w:val="000E4D97"/>
    <w:rsid w:val="000E576B"/>
    <w:rsid w:val="000E68E5"/>
    <w:rsid w:val="000E7839"/>
    <w:rsid w:val="000E7B50"/>
    <w:rsid w:val="000F0188"/>
    <w:rsid w:val="000F023B"/>
    <w:rsid w:val="000F07D2"/>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3FE"/>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0CC"/>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3D43"/>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B33"/>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C7BFD"/>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AA2"/>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566"/>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4E26"/>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C0A"/>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35"/>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2FD"/>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3D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4A3"/>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3AC"/>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71D"/>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0F73"/>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262"/>
    <w:rsid w:val="004954B1"/>
    <w:rsid w:val="004958EB"/>
    <w:rsid w:val="00495B23"/>
    <w:rsid w:val="004961C1"/>
    <w:rsid w:val="004963B2"/>
    <w:rsid w:val="00496F8F"/>
    <w:rsid w:val="00496F96"/>
    <w:rsid w:val="004A1354"/>
    <w:rsid w:val="004A28C0"/>
    <w:rsid w:val="004A2BB5"/>
    <w:rsid w:val="004A2D9A"/>
    <w:rsid w:val="004A3F85"/>
    <w:rsid w:val="004A404A"/>
    <w:rsid w:val="004A4B96"/>
    <w:rsid w:val="004A53CC"/>
    <w:rsid w:val="004A53FA"/>
    <w:rsid w:val="004A58D7"/>
    <w:rsid w:val="004A594B"/>
    <w:rsid w:val="004A5AB2"/>
    <w:rsid w:val="004A5BAA"/>
    <w:rsid w:val="004A5D37"/>
    <w:rsid w:val="004A6256"/>
    <w:rsid w:val="004A66C6"/>
    <w:rsid w:val="004A69F7"/>
    <w:rsid w:val="004A6C0C"/>
    <w:rsid w:val="004A6CD2"/>
    <w:rsid w:val="004A6D0B"/>
    <w:rsid w:val="004A6E8A"/>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C7F3F"/>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82"/>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0B55"/>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2BE"/>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BA2"/>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501"/>
    <w:rsid w:val="005E4921"/>
    <w:rsid w:val="005E51E2"/>
    <w:rsid w:val="005E5485"/>
    <w:rsid w:val="005E56F2"/>
    <w:rsid w:val="005E588C"/>
    <w:rsid w:val="005E5926"/>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55F8"/>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0B6E"/>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27F80"/>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5959"/>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1D"/>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3DA5"/>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7B1"/>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5BD"/>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6316"/>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B96"/>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099"/>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1ED4"/>
    <w:rsid w:val="008E2F2B"/>
    <w:rsid w:val="008E39EE"/>
    <w:rsid w:val="008E42B8"/>
    <w:rsid w:val="008E438B"/>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7C"/>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BC4"/>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1DF"/>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381"/>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24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3A5"/>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4E7"/>
    <w:rsid w:val="00A1789B"/>
    <w:rsid w:val="00A2050A"/>
    <w:rsid w:val="00A20B0D"/>
    <w:rsid w:val="00A20B6A"/>
    <w:rsid w:val="00A20E14"/>
    <w:rsid w:val="00A20EEC"/>
    <w:rsid w:val="00A2169B"/>
    <w:rsid w:val="00A21AA0"/>
    <w:rsid w:val="00A21D4F"/>
    <w:rsid w:val="00A220E4"/>
    <w:rsid w:val="00A2329E"/>
    <w:rsid w:val="00A233B0"/>
    <w:rsid w:val="00A2343E"/>
    <w:rsid w:val="00A23511"/>
    <w:rsid w:val="00A23976"/>
    <w:rsid w:val="00A23B98"/>
    <w:rsid w:val="00A23BB3"/>
    <w:rsid w:val="00A23C67"/>
    <w:rsid w:val="00A23CD7"/>
    <w:rsid w:val="00A24C74"/>
    <w:rsid w:val="00A251F5"/>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0269"/>
    <w:rsid w:val="00A512E2"/>
    <w:rsid w:val="00A51743"/>
    <w:rsid w:val="00A51940"/>
    <w:rsid w:val="00A51A0A"/>
    <w:rsid w:val="00A51C4D"/>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3BB9"/>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2D35"/>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33A"/>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D96"/>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55D"/>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695"/>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058"/>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1C7"/>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4D06"/>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0EBE"/>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9CD"/>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120"/>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5CB"/>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D88"/>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09A"/>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8E"/>
    <w:rsid w:val="00E4139F"/>
    <w:rsid w:val="00E4150D"/>
    <w:rsid w:val="00E419F3"/>
    <w:rsid w:val="00E4285A"/>
    <w:rsid w:val="00E435AD"/>
    <w:rsid w:val="00E438FF"/>
    <w:rsid w:val="00E43A2A"/>
    <w:rsid w:val="00E44905"/>
    <w:rsid w:val="00E44A70"/>
    <w:rsid w:val="00E45905"/>
    <w:rsid w:val="00E4590A"/>
    <w:rsid w:val="00E45DDF"/>
    <w:rsid w:val="00E45F4A"/>
    <w:rsid w:val="00E4798D"/>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16FD5"/>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5EA9"/>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3F9D"/>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652"/>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1DE9"/>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A31"/>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095"/>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104458B0"/>
    <w:rsid w:val="12BCF212"/>
    <w:rsid w:val="1B04FAB4"/>
    <w:rsid w:val="21A1227F"/>
    <w:rsid w:val="21E14A06"/>
    <w:rsid w:val="242599C4"/>
    <w:rsid w:val="25EABFC6"/>
    <w:rsid w:val="29FFC19B"/>
    <w:rsid w:val="2E5FBFCA"/>
    <w:rsid w:val="2FB156A0"/>
    <w:rsid w:val="3637A5E4"/>
    <w:rsid w:val="3D7CF332"/>
    <w:rsid w:val="3F750BAA"/>
    <w:rsid w:val="4A05D744"/>
    <w:rsid w:val="58426D7B"/>
    <w:rsid w:val="6329752A"/>
    <w:rsid w:val="66FEAF55"/>
    <w:rsid w:val="67597651"/>
    <w:rsid w:val="68451D36"/>
    <w:rsid w:val="69D513A8"/>
    <w:rsid w:val="770158AD"/>
    <w:rsid w:val="7AD7D0CE"/>
    <w:rsid w:val="7B750A92"/>
    <w:rsid w:val="7CEDDE33"/>
    <w:rsid w:val="7EC316F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09F90A2E-CACB-4056-8244-455C29407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925BFA116AA34DF480B8C4E508058A4C"/>
        <w:category>
          <w:name w:val="General"/>
          <w:gallery w:val="placeholder"/>
        </w:category>
        <w:types>
          <w:type w:val="bbPlcHdr"/>
        </w:types>
        <w:behaviors>
          <w:behavior w:val="content"/>
        </w:behaviors>
        <w:guid w:val="{4F21DA18-3BB8-4B12-B526-170AEA061D01}"/>
      </w:docPartPr>
      <w:docPartBody>
        <w:p w:rsidR="00411152" w:rsidRDefault="00AF2A07" w:rsidP="00AF2A07">
          <w:pPr>
            <w:pStyle w:val="925BFA116AA34DF480B8C4E508058A4C"/>
          </w:pPr>
          <w:r w:rsidRPr="00D31866">
            <w:rPr>
              <w:rStyle w:val="PlaceholderText"/>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358D4"/>
    <w:rsid w:val="00055FCE"/>
    <w:rsid w:val="000736DB"/>
    <w:rsid w:val="000751D5"/>
    <w:rsid w:val="000A52F2"/>
    <w:rsid w:val="000F08A7"/>
    <w:rsid w:val="000F743E"/>
    <w:rsid w:val="00151642"/>
    <w:rsid w:val="001518EC"/>
    <w:rsid w:val="001755E1"/>
    <w:rsid w:val="00176493"/>
    <w:rsid w:val="00180B9D"/>
    <w:rsid w:val="001A0B76"/>
    <w:rsid w:val="001A1835"/>
    <w:rsid w:val="001E59B1"/>
    <w:rsid w:val="00212096"/>
    <w:rsid w:val="00224B4E"/>
    <w:rsid w:val="00255A73"/>
    <w:rsid w:val="00274510"/>
    <w:rsid w:val="002B5C0A"/>
    <w:rsid w:val="002B617B"/>
    <w:rsid w:val="002D3429"/>
    <w:rsid w:val="002E6681"/>
    <w:rsid w:val="002F2966"/>
    <w:rsid w:val="002F71C3"/>
    <w:rsid w:val="00326E8F"/>
    <w:rsid w:val="003709C5"/>
    <w:rsid w:val="0037219D"/>
    <w:rsid w:val="00387365"/>
    <w:rsid w:val="003D397A"/>
    <w:rsid w:val="003D7F50"/>
    <w:rsid w:val="003E5515"/>
    <w:rsid w:val="003E600E"/>
    <w:rsid w:val="003E66B1"/>
    <w:rsid w:val="00411152"/>
    <w:rsid w:val="0045071D"/>
    <w:rsid w:val="0045117A"/>
    <w:rsid w:val="004B145A"/>
    <w:rsid w:val="004C3EC5"/>
    <w:rsid w:val="004C7F3F"/>
    <w:rsid w:val="004D708C"/>
    <w:rsid w:val="004F2682"/>
    <w:rsid w:val="00553D13"/>
    <w:rsid w:val="00554499"/>
    <w:rsid w:val="00592F99"/>
    <w:rsid w:val="005A1F49"/>
    <w:rsid w:val="005A4ED0"/>
    <w:rsid w:val="005D3225"/>
    <w:rsid w:val="005E2ACA"/>
    <w:rsid w:val="005E4501"/>
    <w:rsid w:val="005E5926"/>
    <w:rsid w:val="005F4194"/>
    <w:rsid w:val="0060152D"/>
    <w:rsid w:val="00612FFE"/>
    <w:rsid w:val="006200B2"/>
    <w:rsid w:val="00632AC6"/>
    <w:rsid w:val="006471C8"/>
    <w:rsid w:val="006B7787"/>
    <w:rsid w:val="006C3DA5"/>
    <w:rsid w:val="006E348F"/>
    <w:rsid w:val="006F047A"/>
    <w:rsid w:val="00775584"/>
    <w:rsid w:val="007961C4"/>
    <w:rsid w:val="00796568"/>
    <w:rsid w:val="007B0F24"/>
    <w:rsid w:val="007C334E"/>
    <w:rsid w:val="00885099"/>
    <w:rsid w:val="008E24F6"/>
    <w:rsid w:val="00951D9A"/>
    <w:rsid w:val="00977E46"/>
    <w:rsid w:val="009D3240"/>
    <w:rsid w:val="009D5F32"/>
    <w:rsid w:val="00A028B0"/>
    <w:rsid w:val="00A12434"/>
    <w:rsid w:val="00A174E7"/>
    <w:rsid w:val="00A27840"/>
    <w:rsid w:val="00A3417F"/>
    <w:rsid w:val="00A36AAC"/>
    <w:rsid w:val="00AA543F"/>
    <w:rsid w:val="00AB6E80"/>
    <w:rsid w:val="00AF2A07"/>
    <w:rsid w:val="00B10485"/>
    <w:rsid w:val="00B119B5"/>
    <w:rsid w:val="00B25B0E"/>
    <w:rsid w:val="00B3764F"/>
    <w:rsid w:val="00B736F2"/>
    <w:rsid w:val="00B8381C"/>
    <w:rsid w:val="00B838B8"/>
    <w:rsid w:val="00B83D50"/>
    <w:rsid w:val="00BD6F7A"/>
    <w:rsid w:val="00BE62F6"/>
    <w:rsid w:val="00C12250"/>
    <w:rsid w:val="00C3225F"/>
    <w:rsid w:val="00C35A76"/>
    <w:rsid w:val="00C4617C"/>
    <w:rsid w:val="00C718BA"/>
    <w:rsid w:val="00C73229"/>
    <w:rsid w:val="00C77461"/>
    <w:rsid w:val="00CD12B7"/>
    <w:rsid w:val="00D015CD"/>
    <w:rsid w:val="00D07358"/>
    <w:rsid w:val="00D74C69"/>
    <w:rsid w:val="00D850E5"/>
    <w:rsid w:val="00D97EBF"/>
    <w:rsid w:val="00DB70B0"/>
    <w:rsid w:val="00DE555A"/>
    <w:rsid w:val="00E128B2"/>
    <w:rsid w:val="00E31717"/>
    <w:rsid w:val="00E43FA7"/>
    <w:rsid w:val="00E71B4B"/>
    <w:rsid w:val="00E75D5F"/>
    <w:rsid w:val="00EA2A0F"/>
    <w:rsid w:val="00EF0C54"/>
    <w:rsid w:val="00F072D5"/>
    <w:rsid w:val="00F0748B"/>
    <w:rsid w:val="00F11638"/>
    <w:rsid w:val="00F446CF"/>
    <w:rsid w:val="00F74299"/>
    <w:rsid w:val="00F80652"/>
    <w:rsid w:val="00F93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200B2"/>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00AF06B94D8148ACA4AF2065457B8211">
    <w:name w:val="00AF06B94D8148ACA4AF2065457B8211"/>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B019E71865F14EE3A6850F2B0D6214AF">
    <w:name w:val="B019E71865F14EE3A6850F2B0D6214AF"/>
    <w:rsid w:val="00AF2A07"/>
  </w:style>
  <w:style w:type="paragraph" w:customStyle="1" w:styleId="925BFA116AA34DF480B8C4E508058A4C">
    <w:name w:val="925BFA116AA34DF480B8C4E508058A4C"/>
    <w:rsid w:val="00AF2A07"/>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2.xml><?xml version="1.0" encoding="utf-8"?>
<ds:datastoreItem xmlns:ds="http://schemas.openxmlformats.org/officeDocument/2006/customXml" ds:itemID="{0CDCA379-7527-4530-A218-22F068F5B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4.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1770</Words>
  <Characters>12820</Characters>
  <Application>Microsoft Office Word</Application>
  <DocSecurity>0</DocSecurity>
  <Lines>256</Lines>
  <Paragraphs>124</Paragraphs>
  <ScaleCrop>false</ScaleCrop>
  <Company/>
  <LinksUpToDate>false</LinksUpToDate>
  <CharactersWithSpaces>14466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Rūta Gabrienė</cp:lastModifiedBy>
  <cp:revision>43</cp:revision>
  <dcterms:created xsi:type="dcterms:W3CDTF">2025-10-29T02:06:00Z</dcterms:created>
  <dcterms:modified xsi:type="dcterms:W3CDTF">2026-05-22T09:17:00Z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y fmtid="{D5CDD505-2E9C-101B-9397-08002B2CF9AE}" pid="12" name="docLang">
    <vt:lpwstr>lt</vt:lpwstr>
  </property>
</Properties>
</file>